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87" w:rsidRPr="00D80487" w:rsidRDefault="00D80487" w:rsidP="00D80487">
      <w:pPr>
        <w:pStyle w:val="para"/>
        <w:spacing w:line="369" w:lineRule="atLeast"/>
        <w:rPr>
          <w:b/>
          <w:color w:val="000000"/>
          <w:sz w:val="32"/>
          <w:szCs w:val="32"/>
          <w:u w:val="single"/>
        </w:rPr>
      </w:pPr>
      <w:r w:rsidRPr="00D80487">
        <w:rPr>
          <w:rStyle w:val="char"/>
          <w:b/>
          <w:color w:val="000000"/>
          <w:sz w:val="32"/>
          <w:szCs w:val="32"/>
          <w:u w:val="single"/>
        </w:rPr>
        <w:t>International Florists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1-800-Flowers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www.1800flowers.com or (800) 356-9377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Arena Flowers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www.arenaflowers.com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Flora200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www.flora2000.com or (800) 456-1797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Flora Queen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www.floraqueen.com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From You Flowers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www.fromyouflowers.com or (800) 838-8853 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FTD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www.ftd.com/ or (800) 736-3383 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proofErr w:type="spellStart"/>
      <w:proofErr w:type="gramStart"/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iFlorist</w:t>
      </w:r>
      <w:proofErr w:type="spellEnd"/>
      <w:proofErr w:type="gramEnd"/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www.iflorist.co.uk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proofErr w:type="spellStart"/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Interflora</w:t>
      </w:r>
      <w:proofErr w:type="spellEnd"/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www.fleurop.com/ or (888) 630-4438 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Pro Flowers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www.proflowers.com or (800) 580-2913 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proofErr w:type="spellStart"/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Serenata</w:t>
      </w:r>
      <w:proofErr w:type="spellEnd"/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 xml:space="preserve"> Flowers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www.serenataflowers.com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Teleflora</w:t>
      </w:r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www.teleflora.com or (800) 835-3356 </w:t>
      </w:r>
    </w:p>
    <w:p w:rsidR="00D80487" w:rsidRPr="00D80487" w:rsidRDefault="00D80487" w:rsidP="00D80487">
      <w:pPr>
        <w:pStyle w:val="para"/>
        <w:spacing w:line="369" w:lineRule="atLeast"/>
        <w:rPr>
          <w:b/>
          <w:color w:val="000000"/>
          <w:sz w:val="32"/>
          <w:szCs w:val="32"/>
          <w:u w:val="single"/>
        </w:rPr>
      </w:pPr>
      <w:r w:rsidRPr="00D80487">
        <w:rPr>
          <w:rStyle w:val="char"/>
          <w:b/>
          <w:color w:val="000000"/>
          <w:sz w:val="32"/>
          <w:szCs w:val="32"/>
          <w:u w:val="single"/>
        </w:rPr>
        <w:t>Local Florists</w:t>
      </w:r>
    </w:p>
    <w:p w:rsidR="00D80487" w:rsidRDefault="00D80487" w:rsidP="00D80487">
      <w:pPr>
        <w:pStyle w:val="para"/>
        <w:spacing w:line="369" w:lineRule="atLeast"/>
        <w:rPr>
          <w:rFonts w:ascii="Lucida Sans Unicode" w:hAnsi="Lucida Sans Unicode" w:cs="Lucida Sans Unicode"/>
          <w:color w:val="000000"/>
          <w:sz w:val="19"/>
          <w:szCs w:val="19"/>
        </w:rPr>
      </w:pPr>
      <w:proofErr w:type="spellStart"/>
      <w:r w:rsidRPr="00D80487">
        <w:rPr>
          <w:rStyle w:val="char"/>
          <w:rFonts w:ascii="Lucida Sans Unicode" w:hAnsi="Lucida Sans Unicode" w:cs="Lucida Sans Unicode"/>
          <w:b/>
          <w:color w:val="000000"/>
          <w:sz w:val="19"/>
          <w:szCs w:val="19"/>
        </w:rPr>
        <w:t>Gerrekens</w:t>
      </w:r>
      <w:proofErr w:type="spellEnd"/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– www.belfleuregio.com or 0032-(0)87-784369 (serves Henri-</w:t>
      </w:r>
      <w:proofErr w:type="spellStart"/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>Chapelle</w:t>
      </w:r>
      <w:proofErr w:type="spellEnd"/>
      <w:r>
        <w:rPr>
          <w:rStyle w:val="char"/>
          <w:rFonts w:ascii="Lucida Sans Unicode" w:hAnsi="Lucida Sans Unicode" w:cs="Lucida Sans Unicode"/>
          <w:color w:val="000000"/>
          <w:sz w:val="19"/>
          <w:szCs w:val="19"/>
        </w:rPr>
        <w:t xml:space="preserve"> American Cemetery)</w:t>
      </w:r>
    </w:p>
    <w:p w:rsidR="00997B80" w:rsidRPr="00D80487" w:rsidRDefault="00997B80" w:rsidP="00D80487"/>
    <w:sectPr w:rsidR="00997B80" w:rsidRPr="00D80487" w:rsidSect="0099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487"/>
    <w:rsid w:val="00997B80"/>
    <w:rsid w:val="00A23241"/>
    <w:rsid w:val="00D8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D8048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DefaultParagraphFont"/>
    <w:rsid w:val="00D8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85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The American Legion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Cameran Erny</dc:creator>
  <cp:lastModifiedBy>Cameran Erny</cp:lastModifiedBy>
  <cp:revision>1</cp:revision>
  <dcterms:created xsi:type="dcterms:W3CDTF">2015-02-04T19:28:00Z</dcterms:created>
  <dcterms:modified xsi:type="dcterms:W3CDTF">2015-02-04T19:30:00Z</dcterms:modified>
</cp:coreProperties>
</file>